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86MS0061-01-2024-004003-78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Лабытнанговским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Ямало-Ненецкого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поменял место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273524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Лабытнанговск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Ямало-Ненецкого автономного округа от 08.06.2022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955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